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77" w:rsidRPr="004264DA" w:rsidRDefault="004264DA" w:rsidP="004264DA">
      <w:pPr>
        <w:pStyle w:val="Heading1"/>
      </w:pPr>
      <w:r w:rsidRPr="004264DA">
        <w:t>POSITION DESCRIPTION</w:t>
      </w:r>
    </w:p>
    <w:tbl>
      <w:tblPr>
        <w:tblW w:w="9745" w:type="dxa"/>
        <w:tblInd w:w="-106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8163"/>
      </w:tblGrid>
      <w:tr w:rsidR="004264DA" w:rsidRPr="005F6E75" w:rsidTr="002F32C2">
        <w:trPr>
          <w:cantSplit/>
          <w:trHeight w:val="510"/>
        </w:trPr>
        <w:tc>
          <w:tcPr>
            <w:tcW w:w="1582" w:type="dxa"/>
            <w:vAlign w:val="bottom"/>
          </w:tcPr>
          <w:p w:rsidR="004264DA" w:rsidRPr="004264DA" w:rsidRDefault="004264DA" w:rsidP="00FF1802">
            <w:pPr>
              <w:spacing w:after="0"/>
              <w:jc w:val="left"/>
            </w:pPr>
            <w:r>
              <w:t>TITLE</w:t>
            </w:r>
          </w:p>
        </w:tc>
        <w:tc>
          <w:tcPr>
            <w:tcW w:w="8163" w:type="dxa"/>
            <w:vAlign w:val="bottom"/>
          </w:tcPr>
          <w:p w:rsidR="004264DA" w:rsidRPr="004264DA" w:rsidRDefault="004264DA" w:rsidP="00FF1802">
            <w:pPr>
              <w:spacing w:after="0"/>
              <w:jc w:val="left"/>
            </w:pPr>
            <w:r w:rsidRPr="004264DA">
              <w:t>Volunteer Speaker</w:t>
            </w:r>
          </w:p>
        </w:tc>
      </w:tr>
      <w:tr w:rsidR="004264DA" w:rsidRPr="005F6E75" w:rsidTr="002F32C2">
        <w:trPr>
          <w:cantSplit/>
          <w:trHeight w:val="510"/>
        </w:trPr>
        <w:tc>
          <w:tcPr>
            <w:tcW w:w="1582" w:type="dxa"/>
            <w:vAlign w:val="bottom"/>
          </w:tcPr>
          <w:p w:rsidR="004264DA" w:rsidRPr="004264DA" w:rsidRDefault="004264DA" w:rsidP="00FF1802">
            <w:pPr>
              <w:spacing w:after="0"/>
              <w:jc w:val="left"/>
            </w:pPr>
            <w:r w:rsidRPr="004264DA">
              <w:rPr>
                <w:bCs/>
              </w:rPr>
              <w:t>FTE</w:t>
            </w:r>
          </w:p>
        </w:tc>
        <w:tc>
          <w:tcPr>
            <w:tcW w:w="8163" w:type="dxa"/>
            <w:vAlign w:val="bottom"/>
          </w:tcPr>
          <w:p w:rsidR="004264DA" w:rsidRPr="004264DA" w:rsidRDefault="002F32C2" w:rsidP="00FF1802">
            <w:pPr>
              <w:spacing w:after="0"/>
              <w:jc w:val="left"/>
            </w:pPr>
            <w:r>
              <w:t>Hours dependant on program</w:t>
            </w:r>
          </w:p>
        </w:tc>
      </w:tr>
      <w:tr w:rsidR="004264DA" w:rsidRPr="005F6E75" w:rsidTr="002F32C2">
        <w:trPr>
          <w:cantSplit/>
          <w:trHeight w:val="510"/>
        </w:trPr>
        <w:tc>
          <w:tcPr>
            <w:tcW w:w="1582" w:type="dxa"/>
            <w:vAlign w:val="bottom"/>
          </w:tcPr>
          <w:p w:rsidR="004264DA" w:rsidRPr="004264DA" w:rsidRDefault="004264DA" w:rsidP="00FF1802">
            <w:pPr>
              <w:spacing w:after="0"/>
              <w:jc w:val="left"/>
            </w:pPr>
            <w:r w:rsidRPr="004264DA">
              <w:rPr>
                <w:bCs/>
              </w:rPr>
              <w:t>LOCATION</w:t>
            </w:r>
          </w:p>
        </w:tc>
        <w:tc>
          <w:tcPr>
            <w:tcW w:w="8163" w:type="dxa"/>
            <w:vAlign w:val="bottom"/>
          </w:tcPr>
          <w:p w:rsidR="004264DA" w:rsidRPr="004264DA" w:rsidRDefault="004264DA" w:rsidP="00FF1802">
            <w:pPr>
              <w:spacing w:after="0"/>
              <w:jc w:val="left"/>
            </w:pPr>
            <w:r w:rsidRPr="004264DA">
              <w:t>Local regional areas</w:t>
            </w:r>
          </w:p>
        </w:tc>
      </w:tr>
      <w:tr w:rsidR="000C6E77" w:rsidRPr="005F6E75" w:rsidTr="002F32C2">
        <w:trPr>
          <w:cantSplit/>
          <w:trHeight w:val="510"/>
        </w:trPr>
        <w:tc>
          <w:tcPr>
            <w:tcW w:w="1582" w:type="dxa"/>
            <w:vAlign w:val="bottom"/>
          </w:tcPr>
          <w:p w:rsidR="000C6E77" w:rsidRPr="004264DA" w:rsidRDefault="004264DA" w:rsidP="00FF1802">
            <w:pPr>
              <w:spacing w:after="0"/>
              <w:jc w:val="left"/>
            </w:pPr>
            <w:r>
              <w:rPr>
                <w:bCs/>
              </w:rPr>
              <w:t>DATE</w:t>
            </w:r>
          </w:p>
        </w:tc>
        <w:tc>
          <w:tcPr>
            <w:tcW w:w="8163" w:type="dxa"/>
            <w:vAlign w:val="bottom"/>
          </w:tcPr>
          <w:p w:rsidR="000C6E77" w:rsidRPr="004264DA" w:rsidRDefault="000C6E77" w:rsidP="00FF1802">
            <w:pPr>
              <w:spacing w:after="0"/>
              <w:jc w:val="left"/>
            </w:pPr>
          </w:p>
        </w:tc>
      </w:tr>
      <w:tr w:rsidR="004264DA" w:rsidRPr="005F6E75" w:rsidTr="002F32C2">
        <w:trPr>
          <w:cantSplit/>
          <w:trHeight w:val="510"/>
        </w:trPr>
        <w:tc>
          <w:tcPr>
            <w:tcW w:w="1582" w:type="dxa"/>
            <w:vAlign w:val="bottom"/>
          </w:tcPr>
          <w:p w:rsidR="004264DA" w:rsidRPr="004264DA" w:rsidRDefault="004264DA" w:rsidP="00FF1802">
            <w:pPr>
              <w:spacing w:after="0"/>
              <w:jc w:val="left"/>
            </w:pPr>
            <w:r w:rsidRPr="004264DA">
              <w:t>AGREED</w:t>
            </w:r>
          </w:p>
        </w:tc>
        <w:tc>
          <w:tcPr>
            <w:tcW w:w="8163" w:type="dxa"/>
            <w:vAlign w:val="bottom"/>
          </w:tcPr>
          <w:p w:rsidR="004264DA" w:rsidRPr="004264DA" w:rsidRDefault="004264DA" w:rsidP="002F32C2">
            <w:pPr>
              <w:spacing w:after="0"/>
              <w:jc w:val="right"/>
            </w:pPr>
            <w:r w:rsidRPr="004264DA">
              <w:t>Job holder</w:t>
            </w:r>
          </w:p>
        </w:tc>
      </w:tr>
      <w:tr w:rsidR="004264DA" w:rsidRPr="005F6E75" w:rsidTr="002F32C2">
        <w:trPr>
          <w:cantSplit/>
          <w:trHeight w:val="510"/>
        </w:trPr>
        <w:tc>
          <w:tcPr>
            <w:tcW w:w="1582" w:type="dxa"/>
            <w:vAlign w:val="bottom"/>
          </w:tcPr>
          <w:p w:rsidR="004264DA" w:rsidRPr="004264DA" w:rsidRDefault="004264DA" w:rsidP="00FF1802">
            <w:pPr>
              <w:spacing w:after="0"/>
              <w:jc w:val="left"/>
            </w:pPr>
            <w:r w:rsidRPr="004264DA">
              <w:t>AGREED</w:t>
            </w:r>
          </w:p>
        </w:tc>
        <w:tc>
          <w:tcPr>
            <w:tcW w:w="8163" w:type="dxa"/>
            <w:vAlign w:val="bottom"/>
          </w:tcPr>
          <w:p w:rsidR="004264DA" w:rsidRPr="004264DA" w:rsidRDefault="004264DA" w:rsidP="002F32C2">
            <w:pPr>
              <w:spacing w:after="0"/>
              <w:jc w:val="right"/>
            </w:pPr>
            <w:r w:rsidRPr="004264DA">
              <w:t>Regional Coordinator</w:t>
            </w:r>
          </w:p>
        </w:tc>
      </w:tr>
    </w:tbl>
    <w:p w:rsidR="000C6E77" w:rsidRDefault="000C6E77" w:rsidP="004264DA"/>
    <w:p w:rsidR="000C6E77" w:rsidRPr="004264DA" w:rsidRDefault="000C6E77" w:rsidP="004264DA">
      <w:pPr>
        <w:pStyle w:val="Heading2"/>
      </w:pPr>
      <w:r w:rsidRPr="004264DA">
        <w:t>ORGANISATION</w:t>
      </w:r>
      <w:bookmarkStart w:id="0" w:name="_GoBack"/>
      <w:bookmarkEnd w:id="0"/>
    </w:p>
    <w:p w:rsidR="009F6591" w:rsidRPr="009F6591" w:rsidRDefault="009F6591" w:rsidP="004264DA">
      <w:r w:rsidRPr="009F6591">
        <w:t xml:space="preserve">Road Trauma Support Services Victoria (RTSSV) a </w:t>
      </w:r>
      <w:r w:rsidR="004264DA">
        <w:t>not-for-</w:t>
      </w:r>
      <w:r w:rsidRPr="009F6591">
        <w:t>profit or</w:t>
      </w:r>
      <w:r w:rsidRPr="004264DA">
        <w:t>ganisatio</w:t>
      </w:r>
      <w:r w:rsidRPr="009F6591">
        <w:t>n contributing to the safet</w:t>
      </w:r>
      <w:r w:rsidR="004264DA">
        <w:t xml:space="preserve">y and wellbeing of road users. </w:t>
      </w:r>
      <w:r w:rsidRPr="009F6591">
        <w:t>We provide counselling and support to people affected by road trauma and address the attitudes and behaviours of road users through education.</w:t>
      </w:r>
    </w:p>
    <w:p w:rsidR="009F6591" w:rsidRPr="009F6591" w:rsidRDefault="009F6591" w:rsidP="004264DA">
      <w:r w:rsidRPr="009F6591">
        <w:t xml:space="preserve">Additional information about RTSSV and our role in the community can be obtained by visiting our website at </w:t>
      </w:r>
      <w:proofErr w:type="spellStart"/>
      <w:r w:rsidRPr="00FF1802">
        <w:t>www.rtssv.org.au</w:t>
      </w:r>
      <w:proofErr w:type="spellEnd"/>
    </w:p>
    <w:p w:rsidR="000C6E77" w:rsidRPr="005F6E75" w:rsidRDefault="000C6E77" w:rsidP="004264DA">
      <w:pPr>
        <w:pStyle w:val="Heading2"/>
      </w:pPr>
      <w:r w:rsidRPr="005F6E75">
        <w:t>JOB PURPOSE</w:t>
      </w:r>
    </w:p>
    <w:p w:rsidR="009F6591" w:rsidRPr="005F6E75" w:rsidRDefault="009F6591" w:rsidP="002F32C2">
      <w:pPr>
        <w:spacing w:after="0"/>
      </w:pPr>
      <w:r>
        <w:t>This role is to educate people about the impacts o</w:t>
      </w:r>
      <w:r w:rsidR="004264DA">
        <w:t>f road tr</w:t>
      </w:r>
      <w:r>
        <w:t xml:space="preserve">auma through personal experience and creating a reality to the need for </w:t>
      </w:r>
      <w:r w:rsidR="004264DA">
        <w:t>ro</w:t>
      </w:r>
      <w:r>
        <w:t>ad safety messages</w:t>
      </w:r>
      <w:r w:rsidR="002F32C2">
        <w:t>.</w:t>
      </w:r>
    </w:p>
    <w:tbl>
      <w:tblPr>
        <w:tblW w:w="9740" w:type="dxa"/>
        <w:tblInd w:w="-106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11"/>
        <w:gridCol w:w="7229"/>
      </w:tblGrid>
      <w:tr w:rsidR="000C6E77" w:rsidRPr="005F6E75" w:rsidTr="002F32C2">
        <w:trPr>
          <w:trHeight w:val="510"/>
        </w:trPr>
        <w:tc>
          <w:tcPr>
            <w:tcW w:w="2511" w:type="dxa"/>
            <w:vAlign w:val="bottom"/>
          </w:tcPr>
          <w:p w:rsidR="000C6E77" w:rsidRPr="004264DA" w:rsidRDefault="004264DA" w:rsidP="00FF1802">
            <w:pPr>
              <w:spacing w:after="0"/>
              <w:jc w:val="left"/>
            </w:pPr>
            <w:r w:rsidRPr="004264DA">
              <w:t xml:space="preserve">REPORTS TO </w:t>
            </w:r>
          </w:p>
        </w:tc>
        <w:tc>
          <w:tcPr>
            <w:tcW w:w="7229" w:type="dxa"/>
            <w:vAlign w:val="bottom"/>
          </w:tcPr>
          <w:p w:rsidR="000C6E77" w:rsidRPr="004264DA" w:rsidRDefault="009F6591" w:rsidP="00FF1802">
            <w:pPr>
              <w:spacing w:after="0"/>
              <w:jc w:val="left"/>
            </w:pPr>
            <w:r w:rsidRPr="004264DA">
              <w:t>Regional Coordinator</w:t>
            </w:r>
          </w:p>
        </w:tc>
      </w:tr>
      <w:tr w:rsidR="000C6E77" w:rsidRPr="005F6E75" w:rsidTr="002F32C2">
        <w:trPr>
          <w:trHeight w:val="510"/>
        </w:trPr>
        <w:tc>
          <w:tcPr>
            <w:tcW w:w="2511" w:type="dxa"/>
            <w:vAlign w:val="bottom"/>
          </w:tcPr>
          <w:p w:rsidR="000C6E77" w:rsidRPr="004264DA" w:rsidRDefault="004264DA" w:rsidP="00FF1802">
            <w:pPr>
              <w:spacing w:after="0"/>
              <w:jc w:val="left"/>
            </w:pPr>
            <w:r w:rsidRPr="004264DA">
              <w:t xml:space="preserve">DIRECTLY MANAGES </w:t>
            </w:r>
          </w:p>
        </w:tc>
        <w:tc>
          <w:tcPr>
            <w:tcW w:w="7229" w:type="dxa"/>
            <w:vAlign w:val="bottom"/>
          </w:tcPr>
          <w:p w:rsidR="000C6E77" w:rsidRPr="004264DA" w:rsidRDefault="000C6E77" w:rsidP="00FF1802">
            <w:pPr>
              <w:spacing w:after="0"/>
              <w:jc w:val="left"/>
            </w:pPr>
            <w:r w:rsidRPr="004264DA">
              <w:t>-</w:t>
            </w:r>
          </w:p>
        </w:tc>
      </w:tr>
      <w:tr w:rsidR="000C6E77" w:rsidRPr="005F6E75" w:rsidTr="002F32C2">
        <w:trPr>
          <w:trHeight w:val="510"/>
        </w:trPr>
        <w:tc>
          <w:tcPr>
            <w:tcW w:w="2511" w:type="dxa"/>
            <w:vAlign w:val="bottom"/>
          </w:tcPr>
          <w:p w:rsidR="000C6E77" w:rsidRPr="004264DA" w:rsidRDefault="004264DA" w:rsidP="00FF1802">
            <w:pPr>
              <w:spacing w:after="0"/>
              <w:jc w:val="left"/>
            </w:pPr>
            <w:r w:rsidRPr="004264DA">
              <w:t>INTERNAL CONTACTS</w:t>
            </w:r>
          </w:p>
        </w:tc>
        <w:tc>
          <w:tcPr>
            <w:tcW w:w="7229" w:type="dxa"/>
            <w:vAlign w:val="bottom"/>
          </w:tcPr>
          <w:p w:rsidR="000C6E77" w:rsidRPr="004264DA" w:rsidRDefault="00FB11F4" w:rsidP="00A25D7B">
            <w:pPr>
              <w:spacing w:after="0"/>
              <w:jc w:val="left"/>
            </w:pPr>
            <w:proofErr w:type="spellStart"/>
            <w:r w:rsidRPr="004264DA">
              <w:t>RTAS</w:t>
            </w:r>
            <w:proofErr w:type="spellEnd"/>
            <w:r w:rsidRPr="004264DA">
              <w:t xml:space="preserve"> Coordinator</w:t>
            </w:r>
            <w:r w:rsidR="000C6E77" w:rsidRPr="004264DA">
              <w:t>,</w:t>
            </w:r>
            <w:r w:rsidR="00A25D7B">
              <w:t xml:space="preserve"> Office Manager</w:t>
            </w:r>
            <w:r w:rsidR="008910A2" w:rsidRPr="004264DA">
              <w:t xml:space="preserve">, </w:t>
            </w:r>
            <w:r w:rsidR="002F32C2">
              <w:t>Volunteers, other RTSSV s</w:t>
            </w:r>
            <w:r w:rsidR="000C6E77" w:rsidRPr="004264DA">
              <w:t>taff</w:t>
            </w:r>
          </w:p>
        </w:tc>
      </w:tr>
      <w:tr w:rsidR="000C6E77" w:rsidRPr="005F6E75" w:rsidTr="002F32C2">
        <w:trPr>
          <w:trHeight w:val="510"/>
        </w:trPr>
        <w:tc>
          <w:tcPr>
            <w:tcW w:w="2511" w:type="dxa"/>
            <w:vAlign w:val="bottom"/>
          </w:tcPr>
          <w:p w:rsidR="000C6E77" w:rsidRPr="004264DA" w:rsidRDefault="004264DA" w:rsidP="00FF1802">
            <w:pPr>
              <w:spacing w:after="0"/>
              <w:jc w:val="left"/>
            </w:pPr>
            <w:r w:rsidRPr="004264DA">
              <w:t xml:space="preserve">EXTERNAL CONTACTS </w:t>
            </w:r>
          </w:p>
        </w:tc>
        <w:tc>
          <w:tcPr>
            <w:tcW w:w="7229" w:type="dxa"/>
            <w:vAlign w:val="bottom"/>
          </w:tcPr>
          <w:p w:rsidR="000C6E77" w:rsidRPr="004264DA" w:rsidRDefault="000C6E77" w:rsidP="00FF1802">
            <w:pPr>
              <w:spacing w:after="0"/>
              <w:jc w:val="left"/>
            </w:pPr>
            <w:r w:rsidRPr="004264DA">
              <w:t>Clients, and their community</w:t>
            </w:r>
          </w:p>
        </w:tc>
      </w:tr>
    </w:tbl>
    <w:p w:rsidR="004264DA" w:rsidRDefault="004264DA" w:rsidP="004264DA">
      <w:pPr>
        <w:pStyle w:val="Heading2"/>
      </w:pPr>
    </w:p>
    <w:p w:rsidR="000C6E77" w:rsidRPr="005F6E75" w:rsidRDefault="000C6E77" w:rsidP="004264DA">
      <w:pPr>
        <w:pStyle w:val="Heading2"/>
      </w:pPr>
      <w:r w:rsidRPr="005F6E75">
        <w:t>DIMENSIONS/DELEGATION</w:t>
      </w:r>
    </w:p>
    <w:tbl>
      <w:tblPr>
        <w:tblW w:w="9740" w:type="dxa"/>
        <w:tblInd w:w="-106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354"/>
        <w:gridCol w:w="5386"/>
      </w:tblGrid>
      <w:tr w:rsidR="000C6E77" w:rsidRPr="005F6E75" w:rsidTr="002F32C2">
        <w:trPr>
          <w:trHeight w:val="510"/>
        </w:trPr>
        <w:tc>
          <w:tcPr>
            <w:tcW w:w="4354" w:type="dxa"/>
            <w:vAlign w:val="bottom"/>
          </w:tcPr>
          <w:p w:rsidR="000C6E77" w:rsidRPr="005F6E75" w:rsidRDefault="004264DA" w:rsidP="00FF1802">
            <w:pPr>
              <w:spacing w:after="0"/>
              <w:jc w:val="left"/>
            </w:pPr>
            <w:r w:rsidRPr="005F6E75">
              <w:t xml:space="preserve">NUMBER OF DIRECT/INDIRECT REPORTS </w:t>
            </w:r>
          </w:p>
        </w:tc>
        <w:tc>
          <w:tcPr>
            <w:tcW w:w="5386" w:type="dxa"/>
            <w:vAlign w:val="bottom"/>
          </w:tcPr>
          <w:p w:rsidR="000C6E77" w:rsidRPr="0051046F" w:rsidRDefault="007F7C6F" w:rsidP="00FF1802">
            <w:pPr>
              <w:spacing w:after="0"/>
              <w:jc w:val="left"/>
            </w:pPr>
            <w:r>
              <w:t>-</w:t>
            </w:r>
          </w:p>
        </w:tc>
      </w:tr>
      <w:tr w:rsidR="000C6E77" w:rsidRPr="005F6E75" w:rsidTr="002F32C2">
        <w:trPr>
          <w:trHeight w:val="510"/>
        </w:trPr>
        <w:tc>
          <w:tcPr>
            <w:tcW w:w="4354" w:type="dxa"/>
            <w:vAlign w:val="bottom"/>
          </w:tcPr>
          <w:p w:rsidR="000C6E77" w:rsidRPr="005F6E75" w:rsidRDefault="004264DA" w:rsidP="00FF1802">
            <w:pPr>
              <w:spacing w:after="0"/>
              <w:jc w:val="left"/>
            </w:pPr>
            <w:r w:rsidRPr="005F6E75">
              <w:t>BUDGET RESPONSIBILITY</w:t>
            </w:r>
          </w:p>
        </w:tc>
        <w:tc>
          <w:tcPr>
            <w:tcW w:w="5386" w:type="dxa"/>
            <w:vAlign w:val="bottom"/>
          </w:tcPr>
          <w:p w:rsidR="000C6E77" w:rsidRPr="0051046F" w:rsidRDefault="007F7C6F" w:rsidP="00FF1802">
            <w:pPr>
              <w:pStyle w:val="BodyTextIndent"/>
              <w:spacing w:after="0"/>
              <w:ind w:left="0"/>
              <w:jc w:val="left"/>
            </w:pPr>
            <w:r>
              <w:t>-</w:t>
            </w:r>
          </w:p>
        </w:tc>
      </w:tr>
    </w:tbl>
    <w:p w:rsidR="000C6E77" w:rsidRPr="005F6E75" w:rsidRDefault="000C6E77" w:rsidP="004264DA"/>
    <w:p w:rsidR="000C6E77" w:rsidRDefault="000C6E77" w:rsidP="004264DA">
      <w:pPr>
        <w:pStyle w:val="Heading2"/>
      </w:pPr>
      <w:r w:rsidRPr="005F6E75">
        <w:t>KEY ACCOUNTABILITIES</w:t>
      </w:r>
      <w:r>
        <w:t>/DUTIES</w:t>
      </w:r>
    </w:p>
    <w:p w:rsidR="000C6E77" w:rsidRPr="006E4322" w:rsidRDefault="00223748" w:rsidP="004264DA">
      <w:pPr>
        <w:pStyle w:val="ListParagraph"/>
        <w:numPr>
          <w:ilvl w:val="0"/>
          <w:numId w:val="15"/>
        </w:numPr>
        <w:tabs>
          <w:tab w:val="clear" w:pos="360"/>
        </w:tabs>
        <w:spacing w:after="40"/>
        <w:ind w:left="284" w:hanging="284"/>
        <w:jc w:val="left"/>
      </w:pPr>
      <w:r>
        <w:t>T</w:t>
      </w:r>
      <w:r w:rsidR="000C6E77">
        <w:t>o raise awareness of the impact of road trauma</w:t>
      </w:r>
      <w:r>
        <w:t xml:space="preserve"> by conveying a personal account of road trauma</w:t>
      </w:r>
      <w:r w:rsidR="000C6E77">
        <w:t>.</w:t>
      </w:r>
      <w:r w:rsidR="002F32C2">
        <w:t xml:space="preserve"> </w:t>
      </w:r>
      <w:r w:rsidR="000C6E77">
        <w:t>A Volunteer must also be comfortable handling questions about their own experience.</w:t>
      </w:r>
    </w:p>
    <w:p w:rsidR="000C6E77" w:rsidRDefault="000C6E77" w:rsidP="004264DA">
      <w:pPr>
        <w:pStyle w:val="ListParagraph"/>
        <w:numPr>
          <w:ilvl w:val="0"/>
          <w:numId w:val="15"/>
        </w:numPr>
        <w:tabs>
          <w:tab w:val="clear" w:pos="360"/>
        </w:tabs>
        <w:spacing w:after="40"/>
        <w:ind w:left="284" w:hanging="284"/>
        <w:jc w:val="left"/>
      </w:pPr>
      <w:r>
        <w:t>Where applicab</w:t>
      </w:r>
      <w:r w:rsidR="008E33E0">
        <w:t>le</w:t>
      </w:r>
      <w:r w:rsidR="00223748">
        <w:t>,</w:t>
      </w:r>
      <w:r w:rsidR="008E33E0">
        <w:t xml:space="preserve"> </w:t>
      </w:r>
      <w:r w:rsidR="00223748">
        <w:t>to</w:t>
      </w:r>
      <w:r w:rsidR="008E33E0">
        <w:t xml:space="preserve"> work with paid </w:t>
      </w:r>
      <w:r w:rsidR="004264DA">
        <w:t>s</w:t>
      </w:r>
      <w:r w:rsidR="008E33E0">
        <w:t>essional</w:t>
      </w:r>
      <w:r>
        <w:t xml:space="preserve"> </w:t>
      </w:r>
      <w:r w:rsidR="004264DA">
        <w:t xml:space="preserve">facilitators </w:t>
      </w:r>
      <w:r>
        <w:t>to deliver personal account of r</w:t>
      </w:r>
      <w:r w:rsidR="00A25D7B">
        <w:t>oad trauma to participants with traffic offences or who are at risk of offending</w:t>
      </w:r>
      <w:r>
        <w:t>.</w:t>
      </w:r>
    </w:p>
    <w:p w:rsidR="006E4322" w:rsidRDefault="00223748" w:rsidP="004264DA">
      <w:pPr>
        <w:pStyle w:val="ListParagraph"/>
        <w:numPr>
          <w:ilvl w:val="0"/>
          <w:numId w:val="15"/>
        </w:numPr>
        <w:tabs>
          <w:tab w:val="clear" w:pos="360"/>
        </w:tabs>
        <w:spacing w:after="40"/>
        <w:ind w:left="284" w:hanging="284"/>
        <w:jc w:val="left"/>
      </w:pPr>
      <w:r w:rsidRPr="006E4322">
        <w:lastRenderedPageBreak/>
        <w:t xml:space="preserve">Where mutually agreed between RTSSV and the </w:t>
      </w:r>
      <w:r w:rsidR="006E4322" w:rsidRPr="006E4322">
        <w:t>Volunteer; deliver</w:t>
      </w:r>
      <w:r w:rsidR="000C6E77" w:rsidRPr="006E4322">
        <w:t xml:space="preserve"> personal account of road trauma to community groups including </w:t>
      </w:r>
      <w:r w:rsidR="002527EE" w:rsidRPr="006E4322">
        <w:t>businesses</w:t>
      </w:r>
      <w:r w:rsidR="000C6E77" w:rsidRPr="006E4322">
        <w:t>, rotary, probus, schools, youth groups and other service organisations.</w:t>
      </w:r>
    </w:p>
    <w:p w:rsidR="00DB02E3" w:rsidRPr="006E4322" w:rsidRDefault="006E4322" w:rsidP="004264DA">
      <w:pPr>
        <w:pStyle w:val="ListParagraph"/>
        <w:numPr>
          <w:ilvl w:val="0"/>
          <w:numId w:val="15"/>
        </w:numPr>
        <w:tabs>
          <w:tab w:val="clear" w:pos="360"/>
        </w:tabs>
        <w:spacing w:after="40"/>
        <w:ind w:left="284" w:hanging="284"/>
        <w:jc w:val="left"/>
      </w:pPr>
      <w:r>
        <w:t>S</w:t>
      </w:r>
      <w:r w:rsidR="000C6E77" w:rsidRPr="006E4322">
        <w:t>peak with journalists and other media professionals about own experience of road trauma</w:t>
      </w:r>
      <w:r w:rsidR="00A25D7B">
        <w:t>.</w:t>
      </w:r>
    </w:p>
    <w:p w:rsidR="000C6E77" w:rsidRDefault="000C6E77" w:rsidP="004264DA">
      <w:pPr>
        <w:pStyle w:val="ListParagraph"/>
        <w:numPr>
          <w:ilvl w:val="0"/>
          <w:numId w:val="15"/>
        </w:numPr>
        <w:tabs>
          <w:tab w:val="clear" w:pos="360"/>
        </w:tabs>
        <w:spacing w:after="40"/>
        <w:ind w:left="284" w:hanging="284"/>
        <w:jc w:val="left"/>
      </w:pPr>
      <w:r>
        <w:t>Maintain strict confidentiality of client and organisational information in accordance with relevant policies and procedures.</w:t>
      </w:r>
    </w:p>
    <w:p w:rsidR="000C6E77" w:rsidRDefault="000C6E77" w:rsidP="004264DA">
      <w:pPr>
        <w:pStyle w:val="ListParagraph"/>
        <w:numPr>
          <w:ilvl w:val="0"/>
          <w:numId w:val="15"/>
        </w:numPr>
        <w:tabs>
          <w:tab w:val="clear" w:pos="360"/>
        </w:tabs>
        <w:spacing w:after="40"/>
        <w:ind w:left="284" w:hanging="284"/>
        <w:jc w:val="left"/>
      </w:pPr>
      <w:r>
        <w:t>Actively participate in the development and continual improvement of education programmes where applicable.</w:t>
      </w:r>
    </w:p>
    <w:p w:rsidR="00DB02E3" w:rsidRDefault="0082697E" w:rsidP="007F7C6F">
      <w:pPr>
        <w:pStyle w:val="ListParagraph"/>
        <w:numPr>
          <w:ilvl w:val="0"/>
          <w:numId w:val="17"/>
        </w:numPr>
        <w:spacing w:after="240"/>
        <w:ind w:left="284" w:hanging="284"/>
        <w:jc w:val="left"/>
      </w:pPr>
      <w:r w:rsidRPr="0082697E">
        <w:t xml:space="preserve">To raise the profile of the </w:t>
      </w:r>
      <w:r w:rsidR="002F32C2">
        <w:t>RTSSV</w:t>
      </w:r>
      <w:r w:rsidR="00955C21">
        <w:t xml:space="preserve"> and the support and services it provides the Victorian Community</w:t>
      </w:r>
    </w:p>
    <w:p w:rsidR="000C6E77" w:rsidRPr="005F6E75" w:rsidRDefault="000C6E77" w:rsidP="007F7C6F">
      <w:pPr>
        <w:pStyle w:val="Heading2"/>
      </w:pPr>
      <w:r w:rsidRPr="005F6E75">
        <w:t>CAPABILITY FRAMEWORK</w:t>
      </w:r>
    </w:p>
    <w:tbl>
      <w:tblPr>
        <w:tblW w:w="9734" w:type="dxa"/>
        <w:tblInd w:w="-106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769"/>
        <w:gridCol w:w="1417"/>
        <w:gridCol w:w="1453"/>
        <w:gridCol w:w="95"/>
      </w:tblGrid>
      <w:tr w:rsidR="000C6E77" w:rsidRPr="005F6E75" w:rsidTr="00325AF7">
        <w:trPr>
          <w:gridAfter w:val="1"/>
          <w:wAfter w:w="95" w:type="dxa"/>
          <w:trHeight w:val="340"/>
        </w:trPr>
        <w:tc>
          <w:tcPr>
            <w:tcW w:w="6769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0C6E77" w:rsidRPr="005F6E75" w:rsidRDefault="00FF1802" w:rsidP="00FF1802">
            <w:pPr>
              <w:spacing w:after="0"/>
              <w:jc w:val="left"/>
            </w:pPr>
            <w:r w:rsidRPr="005F6E75">
              <w:t>SKILLS</w:t>
            </w:r>
          </w:p>
        </w:tc>
        <w:tc>
          <w:tcPr>
            <w:tcW w:w="2870" w:type="dxa"/>
            <w:gridSpan w:val="2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0C6E77" w:rsidRPr="005F6E75" w:rsidRDefault="002F32C2" w:rsidP="002F32C2">
            <w:pPr>
              <w:spacing w:after="0"/>
              <w:jc w:val="center"/>
            </w:pPr>
            <w:r w:rsidRPr="005F6E75">
              <w:t>KEY SELECTION CRITERIA</w:t>
            </w:r>
          </w:p>
        </w:tc>
      </w:tr>
      <w:tr w:rsidR="000C6E77" w:rsidRPr="005F6E75" w:rsidTr="00325AF7">
        <w:trPr>
          <w:gridAfter w:val="1"/>
          <w:wAfter w:w="95" w:type="dxa"/>
          <w:trHeight w:val="340"/>
        </w:trPr>
        <w:tc>
          <w:tcPr>
            <w:tcW w:w="676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C0C0C0"/>
            <w:vAlign w:val="bottom"/>
          </w:tcPr>
          <w:p w:rsidR="000C6E77" w:rsidRPr="00E9665D" w:rsidRDefault="000C6E77" w:rsidP="00FF1802">
            <w:pPr>
              <w:spacing w:after="0"/>
              <w:jc w:val="left"/>
            </w:pPr>
          </w:p>
        </w:tc>
        <w:tc>
          <w:tcPr>
            <w:tcW w:w="141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C0C0C0"/>
            <w:vAlign w:val="bottom"/>
          </w:tcPr>
          <w:p w:rsidR="000C6E77" w:rsidRPr="005F6E75" w:rsidRDefault="002F32C2" w:rsidP="002F32C2">
            <w:pPr>
              <w:spacing w:after="0"/>
              <w:jc w:val="center"/>
            </w:pPr>
            <w:r w:rsidRPr="005F6E75">
              <w:t>ESSENTIAL</w:t>
            </w:r>
          </w:p>
        </w:tc>
        <w:tc>
          <w:tcPr>
            <w:tcW w:w="1453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C0C0C0"/>
            <w:vAlign w:val="bottom"/>
          </w:tcPr>
          <w:p w:rsidR="000C6E77" w:rsidRPr="005F6E75" w:rsidRDefault="002F32C2" w:rsidP="002F32C2">
            <w:pPr>
              <w:spacing w:after="0"/>
              <w:jc w:val="center"/>
            </w:pPr>
            <w:r w:rsidRPr="005F6E75">
              <w:t>DESIRABLE</w:t>
            </w:r>
          </w:p>
        </w:tc>
      </w:tr>
      <w:tr w:rsidR="000C6E77" w:rsidRPr="005F6E75" w:rsidTr="00325AF7">
        <w:tblPrEx>
          <w:tblLook w:val="01E0" w:firstRow="1" w:lastRow="1" w:firstColumn="1" w:lastColumn="1" w:noHBand="0" w:noVBand="0"/>
        </w:tblPrEx>
        <w:trPr>
          <w:gridAfter w:val="1"/>
          <w:wAfter w:w="95" w:type="dxa"/>
          <w:trHeight w:val="515"/>
        </w:trPr>
        <w:tc>
          <w:tcPr>
            <w:tcW w:w="6769" w:type="dxa"/>
            <w:tcBorders>
              <w:top w:val="nil"/>
              <w:left w:val="nil"/>
              <w:right w:val="single" w:sz="2" w:space="0" w:color="808080" w:themeColor="background1" w:themeShade="80"/>
            </w:tcBorders>
            <w:vAlign w:val="bottom"/>
          </w:tcPr>
          <w:p w:rsidR="000C6E77" w:rsidRPr="0051046F" w:rsidRDefault="000C6E77" w:rsidP="00FF1802">
            <w:pPr>
              <w:spacing w:after="0"/>
              <w:jc w:val="left"/>
            </w:pPr>
            <w:r w:rsidRPr="0051046F">
              <w:rPr>
                <w:b/>
              </w:rPr>
              <w:t>Communication:</w:t>
            </w:r>
            <w:r w:rsidRPr="0051046F">
              <w:t xml:space="preserve"> Clearly conveys information and ideas through a variety of ways in a manner that engages the audience and helps them understand and retain the message.</w:t>
            </w:r>
          </w:p>
        </w:tc>
        <w:tc>
          <w:tcPr>
            <w:tcW w:w="1417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  <w:r w:rsidRPr="005F6E75">
              <w:t>x</w:t>
            </w:r>
          </w:p>
        </w:tc>
        <w:tc>
          <w:tcPr>
            <w:tcW w:w="1453" w:type="dxa"/>
            <w:tcBorders>
              <w:top w:val="nil"/>
              <w:left w:val="single" w:sz="2" w:space="0" w:color="808080" w:themeColor="background1" w:themeShade="80"/>
            </w:tcBorders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</w:p>
        </w:tc>
      </w:tr>
      <w:tr w:rsidR="000C6E77" w:rsidRPr="005F6E75" w:rsidTr="00325AF7">
        <w:tblPrEx>
          <w:tblLook w:val="01E0" w:firstRow="1" w:lastRow="1" w:firstColumn="1" w:lastColumn="1" w:noHBand="0" w:noVBand="0"/>
        </w:tblPrEx>
        <w:trPr>
          <w:gridAfter w:val="1"/>
          <w:wAfter w:w="95" w:type="dxa"/>
          <w:trHeight w:val="515"/>
        </w:trPr>
        <w:tc>
          <w:tcPr>
            <w:tcW w:w="6769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0C6E77" w:rsidRPr="0051046F" w:rsidRDefault="000C6E77" w:rsidP="00FF1802">
            <w:pPr>
              <w:spacing w:after="0"/>
              <w:jc w:val="left"/>
            </w:pPr>
            <w:r w:rsidRPr="0051046F">
              <w:rPr>
                <w:b/>
              </w:rPr>
              <w:t>Integrity:</w:t>
            </w:r>
            <w:r w:rsidRPr="0051046F">
              <w:t xml:space="preserve"> Acting consistently and embodying the RTSSV principles and values, being committed to public interest.</w:t>
            </w:r>
            <w:r w:rsidR="002F32C2">
              <w:t xml:space="preserve"> </w:t>
            </w:r>
            <w:r w:rsidRPr="0051046F">
              <w:t>Being open, honest and transparent in all dealings.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  <w:r w:rsidRPr="005F6E75">
              <w:t>x</w:t>
            </w:r>
          </w:p>
        </w:tc>
        <w:tc>
          <w:tcPr>
            <w:tcW w:w="14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</w:p>
        </w:tc>
      </w:tr>
      <w:tr w:rsidR="000C6E77" w:rsidRPr="005F6E75" w:rsidTr="00325AF7">
        <w:tblPrEx>
          <w:tblLook w:val="01E0" w:firstRow="1" w:lastRow="1" w:firstColumn="1" w:lastColumn="1" w:noHBand="0" w:noVBand="0"/>
        </w:tblPrEx>
        <w:trPr>
          <w:gridAfter w:val="1"/>
          <w:wAfter w:w="95" w:type="dxa"/>
          <w:trHeight w:val="515"/>
        </w:trPr>
        <w:tc>
          <w:tcPr>
            <w:tcW w:w="6769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0C6E77" w:rsidRPr="0051046F" w:rsidRDefault="000C6E77" w:rsidP="00FF1802">
            <w:pPr>
              <w:spacing w:after="0"/>
              <w:jc w:val="left"/>
            </w:pPr>
            <w:r w:rsidRPr="0051046F">
              <w:rPr>
                <w:b/>
              </w:rPr>
              <w:t>Empathy:</w:t>
            </w:r>
            <w:r w:rsidRPr="0051046F">
              <w:t xml:space="preserve"> Communicates well with, relates to and sees issues from the perspective of people from a diverse range of cultures and backgrounds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  <w:r>
              <w:t>x</w:t>
            </w:r>
          </w:p>
        </w:tc>
        <w:tc>
          <w:tcPr>
            <w:tcW w:w="14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</w:p>
        </w:tc>
      </w:tr>
      <w:tr w:rsidR="000C6E77" w:rsidRPr="005F6E75" w:rsidTr="00325AF7">
        <w:tblPrEx>
          <w:tblLook w:val="01E0" w:firstRow="1" w:lastRow="1" w:firstColumn="1" w:lastColumn="1" w:noHBand="0" w:noVBand="0"/>
        </w:tblPrEx>
        <w:trPr>
          <w:gridAfter w:val="1"/>
          <w:wAfter w:w="95" w:type="dxa"/>
          <w:trHeight w:val="515"/>
        </w:trPr>
        <w:tc>
          <w:tcPr>
            <w:tcW w:w="6769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0C6E77" w:rsidRPr="0051046F" w:rsidRDefault="000C6E77" w:rsidP="00FF1802">
            <w:pPr>
              <w:spacing w:after="0"/>
              <w:jc w:val="left"/>
            </w:pPr>
            <w:r w:rsidRPr="0051046F">
              <w:rPr>
                <w:b/>
              </w:rPr>
              <w:t>Teamwork:</w:t>
            </w:r>
            <w:r w:rsidRPr="0051046F">
              <w:t xml:space="preserve"> Working collaboratively to achieve group objectives. Understanding the needs and goals of others and adapting one’s own views and behaviour when appropriate.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  <w:r w:rsidRPr="005F6E75">
              <w:t>x</w:t>
            </w:r>
          </w:p>
        </w:tc>
        <w:tc>
          <w:tcPr>
            <w:tcW w:w="14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</w:p>
        </w:tc>
      </w:tr>
      <w:tr w:rsidR="000C6E77" w:rsidRPr="005F6E75" w:rsidTr="00325AF7">
        <w:tblPrEx>
          <w:tblLook w:val="01E0" w:firstRow="1" w:lastRow="1" w:firstColumn="1" w:lastColumn="1" w:noHBand="0" w:noVBand="0"/>
        </w:tblPrEx>
        <w:trPr>
          <w:gridAfter w:val="1"/>
          <w:wAfter w:w="95" w:type="dxa"/>
          <w:trHeight w:val="515"/>
        </w:trPr>
        <w:tc>
          <w:tcPr>
            <w:tcW w:w="6769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0C6E77" w:rsidRPr="0051046F" w:rsidRDefault="000C6E77" w:rsidP="00FF1802">
            <w:pPr>
              <w:spacing w:after="0"/>
              <w:jc w:val="left"/>
            </w:pPr>
            <w:r w:rsidRPr="0051046F">
              <w:rPr>
                <w:b/>
              </w:rPr>
              <w:t>Accountability:</w:t>
            </w:r>
            <w:r w:rsidRPr="0051046F">
              <w:t xml:space="preserve"> Taking ownership for the responsibilities, decisions made and actions taken within the scope of their role.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  <w:r w:rsidRPr="005F6E75">
              <w:t>x</w:t>
            </w:r>
          </w:p>
        </w:tc>
        <w:tc>
          <w:tcPr>
            <w:tcW w:w="14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</w:p>
        </w:tc>
      </w:tr>
      <w:tr w:rsidR="002F32C2" w:rsidRPr="005F6E75" w:rsidTr="00325AF7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769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E77" w:rsidRPr="005F6E75" w:rsidRDefault="000C6E77" w:rsidP="002F32C2">
            <w:pPr>
              <w:pStyle w:val="Heading2"/>
            </w:pPr>
            <w:r w:rsidRPr="005F6E75">
              <w:t>KNOWLEDGE AND EXPERIENCE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</w:p>
        </w:tc>
        <w:tc>
          <w:tcPr>
            <w:tcW w:w="1548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</w:tcBorders>
            <w:shd w:val="clear" w:color="auto" w:fill="auto"/>
            <w:vAlign w:val="bottom"/>
          </w:tcPr>
          <w:p w:rsidR="000C6E77" w:rsidRPr="005F6E75" w:rsidRDefault="000C6E77" w:rsidP="002F32C2">
            <w:pPr>
              <w:spacing w:after="0"/>
              <w:jc w:val="center"/>
            </w:pPr>
          </w:p>
        </w:tc>
      </w:tr>
      <w:tr w:rsidR="002F32C2" w:rsidRPr="005F6E75" w:rsidTr="00325AF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76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C0C0C0"/>
            <w:vAlign w:val="bottom"/>
          </w:tcPr>
          <w:p w:rsidR="002F32C2" w:rsidRPr="005F6E75" w:rsidRDefault="002F32C2" w:rsidP="002F32C2">
            <w:pPr>
              <w:spacing w:after="0"/>
              <w:jc w:val="left"/>
            </w:pPr>
            <w:r>
              <w:t>RELEVANT EXPERIENCE</w:t>
            </w:r>
          </w:p>
        </w:tc>
        <w:tc>
          <w:tcPr>
            <w:tcW w:w="141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C0C0C0"/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  <w:r w:rsidRPr="005F6E75">
              <w:t>ESSENTIAL</w:t>
            </w:r>
          </w:p>
        </w:tc>
        <w:tc>
          <w:tcPr>
            <w:tcW w:w="1548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C0C0C0"/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  <w:r w:rsidRPr="005F6E75">
              <w:t>DESIRABLE</w:t>
            </w:r>
          </w:p>
        </w:tc>
      </w:tr>
      <w:tr w:rsidR="00325AF7" w:rsidRPr="005F6E75" w:rsidTr="00325AF7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69" w:type="dxa"/>
            <w:tcBorders>
              <w:top w:val="nil"/>
              <w:left w:val="nil"/>
              <w:right w:val="single" w:sz="2" w:space="0" w:color="808080" w:themeColor="background1" w:themeShade="80"/>
            </w:tcBorders>
            <w:vAlign w:val="bottom"/>
          </w:tcPr>
          <w:p w:rsidR="002F32C2" w:rsidRPr="00730F56" w:rsidRDefault="002F32C2" w:rsidP="002F32C2">
            <w:pPr>
              <w:spacing w:after="0"/>
              <w:jc w:val="left"/>
              <w:rPr>
                <w:bCs/>
              </w:rPr>
            </w:pPr>
            <w:r w:rsidRPr="00730F56">
              <w:t xml:space="preserve">Public speaking experience or have completed a course which included presentation skills </w:t>
            </w:r>
          </w:p>
        </w:tc>
        <w:tc>
          <w:tcPr>
            <w:tcW w:w="1417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</w:p>
        </w:tc>
        <w:tc>
          <w:tcPr>
            <w:tcW w:w="1548" w:type="dxa"/>
            <w:gridSpan w:val="2"/>
            <w:tcBorders>
              <w:top w:val="nil"/>
              <w:lef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  <w:r w:rsidRPr="005F6E75">
              <w:t>x</w:t>
            </w:r>
          </w:p>
        </w:tc>
      </w:tr>
      <w:tr w:rsidR="00325AF7" w:rsidRPr="005F6E75" w:rsidTr="00325AF7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69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2F32C2" w:rsidRPr="00730F56" w:rsidRDefault="002F32C2" w:rsidP="002F32C2">
            <w:pPr>
              <w:spacing w:after="0"/>
              <w:jc w:val="left"/>
            </w:pPr>
            <w:r w:rsidRPr="0082697E">
              <w:t>Working within a learning</w:t>
            </w:r>
            <w:r>
              <w:t>/education</w:t>
            </w:r>
            <w:r w:rsidRPr="0082697E">
              <w:t xml:space="preserve"> environment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</w:p>
        </w:tc>
        <w:tc>
          <w:tcPr>
            <w:tcW w:w="154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  <w:r>
              <w:t>x</w:t>
            </w:r>
          </w:p>
        </w:tc>
      </w:tr>
      <w:tr w:rsidR="002F32C2" w:rsidRPr="005F6E75" w:rsidTr="00325AF7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69" w:type="dxa"/>
            <w:tcBorders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32C2" w:rsidRPr="00730F56" w:rsidRDefault="002F32C2" w:rsidP="002F32C2">
            <w:pPr>
              <w:spacing w:after="0"/>
              <w:jc w:val="left"/>
            </w:pPr>
            <w:r w:rsidRPr="0082697E">
              <w:t>Working collaboratively within a team to deliver effective results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</w:p>
        </w:tc>
        <w:tc>
          <w:tcPr>
            <w:tcW w:w="154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2F32C2" w:rsidRDefault="002F32C2" w:rsidP="002F32C2">
            <w:pPr>
              <w:spacing w:after="0"/>
              <w:jc w:val="center"/>
            </w:pPr>
            <w:r>
              <w:t>x</w:t>
            </w:r>
          </w:p>
        </w:tc>
      </w:tr>
      <w:tr w:rsidR="002F32C2" w:rsidRPr="005F6E75" w:rsidTr="00325AF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769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C0C0C0"/>
            <w:vAlign w:val="bottom"/>
          </w:tcPr>
          <w:p w:rsidR="002F32C2" w:rsidRPr="0051046F" w:rsidRDefault="002F32C2" w:rsidP="002F32C2">
            <w:pPr>
              <w:spacing w:after="0"/>
              <w:jc w:val="left"/>
            </w:pPr>
            <w:r>
              <w:t>SPECIALISED KNOWLEDGE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C0C0C0"/>
            <w:vAlign w:val="bottom"/>
          </w:tcPr>
          <w:p w:rsidR="002F32C2" w:rsidRPr="0051046F" w:rsidRDefault="002F32C2" w:rsidP="002F32C2">
            <w:pPr>
              <w:spacing w:after="0"/>
              <w:jc w:val="center"/>
            </w:pPr>
          </w:p>
        </w:tc>
        <w:tc>
          <w:tcPr>
            <w:tcW w:w="154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C0C0C0"/>
            <w:vAlign w:val="bottom"/>
          </w:tcPr>
          <w:p w:rsidR="002F32C2" w:rsidRPr="0051046F" w:rsidRDefault="002F32C2" w:rsidP="002F32C2">
            <w:pPr>
              <w:spacing w:after="0"/>
              <w:jc w:val="center"/>
            </w:pPr>
          </w:p>
        </w:tc>
      </w:tr>
      <w:tr w:rsidR="002F32C2" w:rsidRPr="005F6E75" w:rsidTr="00325AF7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69" w:type="dxa"/>
            <w:tcBorders>
              <w:top w:val="nil"/>
              <w:left w:val="nil"/>
              <w:right w:val="single" w:sz="2" w:space="0" w:color="808080" w:themeColor="background1" w:themeShade="80"/>
            </w:tcBorders>
            <w:vAlign w:val="bottom"/>
          </w:tcPr>
          <w:p w:rsidR="002F32C2" w:rsidRPr="0051046F" w:rsidRDefault="002F32C2" w:rsidP="002F32C2">
            <w:pPr>
              <w:spacing w:after="0"/>
              <w:jc w:val="left"/>
            </w:pPr>
            <w:r>
              <w:t>Personal e</w:t>
            </w:r>
            <w:r w:rsidRPr="00E42D82">
              <w:t xml:space="preserve">xperience and understanding of </w:t>
            </w:r>
            <w:r>
              <w:t>the impact of road t</w:t>
            </w:r>
            <w:r w:rsidRPr="00E42D82">
              <w:t>rauma</w:t>
            </w:r>
          </w:p>
        </w:tc>
        <w:tc>
          <w:tcPr>
            <w:tcW w:w="1417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  <w:r w:rsidRPr="005F6E75">
              <w:t>x</w:t>
            </w:r>
          </w:p>
        </w:tc>
        <w:tc>
          <w:tcPr>
            <w:tcW w:w="1548" w:type="dxa"/>
            <w:gridSpan w:val="2"/>
            <w:tcBorders>
              <w:top w:val="nil"/>
              <w:lef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</w:p>
        </w:tc>
      </w:tr>
      <w:tr w:rsidR="002F32C2" w:rsidRPr="005F6E75" w:rsidTr="00325AF7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69" w:type="dxa"/>
            <w:tcBorders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32C2" w:rsidRPr="00730F56" w:rsidRDefault="002F32C2" w:rsidP="002F32C2">
            <w:pPr>
              <w:spacing w:after="0"/>
              <w:jc w:val="left"/>
            </w:pPr>
            <w:r w:rsidRPr="0082697E">
              <w:t>Experience with young people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</w:p>
        </w:tc>
        <w:tc>
          <w:tcPr>
            <w:tcW w:w="154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  <w:r>
              <w:t>x</w:t>
            </w:r>
          </w:p>
        </w:tc>
      </w:tr>
      <w:tr w:rsidR="002F32C2" w:rsidRPr="005F6E75" w:rsidTr="00325AF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769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C0C0C0"/>
            <w:vAlign w:val="bottom"/>
          </w:tcPr>
          <w:p w:rsidR="002F32C2" w:rsidRPr="005F6E75" w:rsidRDefault="002F32C2" w:rsidP="002F32C2">
            <w:pPr>
              <w:spacing w:after="0"/>
              <w:jc w:val="left"/>
            </w:pPr>
            <w:r>
              <w:t>RELEVANT QUALIFICATIONS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C0C0C0"/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</w:p>
        </w:tc>
        <w:tc>
          <w:tcPr>
            <w:tcW w:w="154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C0C0C0"/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</w:p>
        </w:tc>
      </w:tr>
      <w:tr w:rsidR="002F32C2" w:rsidRPr="005F6E75" w:rsidTr="00325AF7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69" w:type="dxa"/>
            <w:tcBorders>
              <w:top w:val="nil"/>
              <w:left w:val="nil"/>
              <w:right w:val="single" w:sz="2" w:space="0" w:color="808080" w:themeColor="background1" w:themeShade="80"/>
            </w:tcBorders>
            <w:vAlign w:val="bottom"/>
          </w:tcPr>
          <w:p w:rsidR="002F32C2" w:rsidRPr="00730F56" w:rsidRDefault="002F32C2" w:rsidP="002F32C2">
            <w:pPr>
              <w:spacing w:after="0"/>
              <w:jc w:val="left"/>
              <w:rPr>
                <w:bCs/>
              </w:rPr>
            </w:pPr>
            <w:r w:rsidRPr="00730F56">
              <w:t>Current police check</w:t>
            </w:r>
          </w:p>
        </w:tc>
        <w:tc>
          <w:tcPr>
            <w:tcW w:w="1417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  <w:r>
              <w:t>x</w:t>
            </w:r>
          </w:p>
        </w:tc>
        <w:tc>
          <w:tcPr>
            <w:tcW w:w="1548" w:type="dxa"/>
            <w:gridSpan w:val="2"/>
            <w:tcBorders>
              <w:top w:val="nil"/>
              <w:lef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</w:p>
        </w:tc>
      </w:tr>
      <w:tr w:rsidR="00325AF7" w:rsidRPr="005F6E75" w:rsidTr="00325AF7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69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2F32C2" w:rsidRPr="00730F56" w:rsidRDefault="002F32C2" w:rsidP="002F32C2">
            <w:pPr>
              <w:spacing w:after="0"/>
            </w:pPr>
            <w:r w:rsidRPr="00730F56">
              <w:t>Current working with children check</w:t>
            </w:r>
          </w:p>
        </w:tc>
        <w:tc>
          <w:tcPr>
            <w:tcW w:w="141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</w:p>
        </w:tc>
        <w:tc>
          <w:tcPr>
            <w:tcW w:w="1548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2F32C2" w:rsidRDefault="002F32C2" w:rsidP="002F32C2">
            <w:pPr>
              <w:spacing w:after="0"/>
              <w:jc w:val="center"/>
            </w:pPr>
            <w:r>
              <w:t>x</w:t>
            </w:r>
          </w:p>
        </w:tc>
      </w:tr>
      <w:tr w:rsidR="00325AF7" w:rsidRPr="005F6E75" w:rsidTr="00325AF7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69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2F32C2" w:rsidRPr="00730F56" w:rsidRDefault="002F32C2" w:rsidP="002F32C2">
            <w:pPr>
              <w:spacing w:after="0"/>
            </w:pPr>
            <w:r w:rsidRPr="0082697E">
              <w:t>Current Victorian Drivers Licence</w:t>
            </w:r>
          </w:p>
        </w:tc>
        <w:tc>
          <w:tcPr>
            <w:tcW w:w="141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32C2" w:rsidRPr="005F6E75" w:rsidRDefault="002F32C2" w:rsidP="002F32C2">
            <w:pPr>
              <w:spacing w:after="0"/>
              <w:jc w:val="center"/>
            </w:pPr>
          </w:p>
        </w:tc>
        <w:tc>
          <w:tcPr>
            <w:tcW w:w="1548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2F32C2" w:rsidRDefault="002F32C2" w:rsidP="002F32C2">
            <w:pPr>
              <w:spacing w:after="0"/>
              <w:jc w:val="center"/>
            </w:pPr>
            <w:r>
              <w:t>x</w:t>
            </w:r>
          </w:p>
        </w:tc>
      </w:tr>
    </w:tbl>
    <w:p w:rsidR="000C6E77" w:rsidRPr="005F6E75" w:rsidRDefault="000C6E77" w:rsidP="004264DA"/>
    <w:sectPr w:rsidR="000C6E77" w:rsidRPr="005F6E75" w:rsidSect="002F32C2">
      <w:headerReference w:type="default" r:id="rId7"/>
      <w:footerReference w:type="default" r:id="rId8"/>
      <w:pgSz w:w="11906" w:h="16838" w:code="9"/>
      <w:pgMar w:top="1134" w:right="1134" w:bottom="1134" w:left="1134" w:header="720" w:footer="283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21" w:rsidRDefault="00955C21" w:rsidP="004264DA">
      <w:r>
        <w:separator/>
      </w:r>
    </w:p>
  </w:endnote>
  <w:endnote w:type="continuationSeparator" w:id="0">
    <w:p w:rsidR="00955C21" w:rsidRDefault="00955C21" w:rsidP="0042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D4" w:rsidRPr="004264DA" w:rsidRDefault="004264DA" w:rsidP="004264DA">
    <w:pPr>
      <w:pStyle w:val="Footer"/>
      <w:jc w:val="right"/>
      <w:rPr>
        <w:b/>
        <w:color w:val="000000" w:themeColor="text1"/>
        <w:sz w:val="24"/>
      </w:rPr>
    </w:pPr>
    <w:proofErr w:type="spellStart"/>
    <w:r w:rsidRPr="004264DA">
      <w:rPr>
        <w:b/>
        <w:sz w:val="24"/>
      </w:rPr>
      <w:t>www.rtssv.org.au</w:t>
    </w:r>
    <w:proofErr w:type="spellEnd"/>
    <w:r w:rsidRPr="004264DA">
      <w:rPr>
        <w:b/>
        <w:color w:val="000000" w:themeColor="text1"/>
        <w:sz w:val="24"/>
      </w:rPr>
      <w:t xml:space="preserve"> | 1300 367 797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21" w:rsidRDefault="00955C21" w:rsidP="004264DA">
      <w:r>
        <w:separator/>
      </w:r>
    </w:p>
  </w:footnote>
  <w:footnote w:type="continuationSeparator" w:id="0">
    <w:p w:rsidR="00955C21" w:rsidRDefault="00955C21" w:rsidP="0042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DA" w:rsidRDefault="004264DA" w:rsidP="004264DA">
    <w:pPr>
      <w:pStyle w:val="Header"/>
    </w:pPr>
    <w:r>
      <w:rPr>
        <w:noProof/>
      </w:rPr>
      <w:drawing>
        <wp:inline distT="0" distB="0" distL="0" distR="0" wp14:anchorId="605BC67D" wp14:editId="3BDA93F5">
          <wp:extent cx="1257300" cy="603377"/>
          <wp:effectExtent l="0" t="0" r="0" b="6350"/>
          <wp:docPr id="8" name="Picture 8" descr="RT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SS_logo_RGB.jpg"/>
                  <pic:cNvPicPr/>
                </pic:nvPicPr>
                <pic:blipFill>
                  <a:blip r:embed="rId1" cstate="print"/>
                  <a:srcRect l="10253" t="16589" r="9677" b="16472"/>
                  <a:stretch>
                    <a:fillRect/>
                  </a:stretch>
                </pic:blipFill>
                <pic:spPr>
                  <a:xfrm>
                    <a:off x="0" y="0"/>
                    <a:ext cx="1261166" cy="60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629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B6B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171EF1"/>
    <w:multiLevelType w:val="hybridMultilevel"/>
    <w:tmpl w:val="60C4A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05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0B02C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9403451"/>
    <w:multiLevelType w:val="singleLevel"/>
    <w:tmpl w:val="5D5861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spacing w:val="-30"/>
        <w:sz w:val="22"/>
      </w:rPr>
    </w:lvl>
  </w:abstractNum>
  <w:abstractNum w:abstractNumId="6" w15:restartNumberingAfterBreak="0">
    <w:nsid w:val="37185C81"/>
    <w:multiLevelType w:val="hybridMultilevel"/>
    <w:tmpl w:val="D7544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AC2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5050B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400500E"/>
    <w:multiLevelType w:val="singleLevel"/>
    <w:tmpl w:val="B14C4D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EBE74BB"/>
    <w:multiLevelType w:val="hybridMultilevel"/>
    <w:tmpl w:val="FB6E4BAE"/>
    <w:lvl w:ilvl="0" w:tplc="72F0C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F35B91"/>
    <w:multiLevelType w:val="hybridMultilevel"/>
    <w:tmpl w:val="028C1466"/>
    <w:lvl w:ilvl="0" w:tplc="8674A5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A7647C"/>
    <w:multiLevelType w:val="hybridMultilevel"/>
    <w:tmpl w:val="612C6254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B115F"/>
    <w:multiLevelType w:val="hybridMultilevel"/>
    <w:tmpl w:val="1838A1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50331"/>
    <w:multiLevelType w:val="hybridMultilevel"/>
    <w:tmpl w:val="8F088B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B71173"/>
    <w:multiLevelType w:val="hybridMultilevel"/>
    <w:tmpl w:val="1882AB62"/>
    <w:lvl w:ilvl="0" w:tplc="04582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6"/>
  </w:num>
  <w:num w:numId="16">
    <w:abstractNumId w:val="13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2C"/>
    <w:rsid w:val="00023778"/>
    <w:rsid w:val="000666DA"/>
    <w:rsid w:val="00070668"/>
    <w:rsid w:val="000736D3"/>
    <w:rsid w:val="000745B3"/>
    <w:rsid w:val="000A0683"/>
    <w:rsid w:val="000A63B7"/>
    <w:rsid w:val="000B0AC7"/>
    <w:rsid w:val="000B4FD7"/>
    <w:rsid w:val="000C6E77"/>
    <w:rsid w:val="000F3AD4"/>
    <w:rsid w:val="00111488"/>
    <w:rsid w:val="0013755F"/>
    <w:rsid w:val="001449EF"/>
    <w:rsid w:val="001543D1"/>
    <w:rsid w:val="00155254"/>
    <w:rsid w:val="00157CC5"/>
    <w:rsid w:val="00195B01"/>
    <w:rsid w:val="001B167F"/>
    <w:rsid w:val="001B7C54"/>
    <w:rsid w:val="001C4133"/>
    <w:rsid w:val="001F7A77"/>
    <w:rsid w:val="00200EAB"/>
    <w:rsid w:val="00223748"/>
    <w:rsid w:val="00227131"/>
    <w:rsid w:val="002527EE"/>
    <w:rsid w:val="00262975"/>
    <w:rsid w:val="00270610"/>
    <w:rsid w:val="00281BFB"/>
    <w:rsid w:val="00295EAE"/>
    <w:rsid w:val="002A639D"/>
    <w:rsid w:val="002B2BBE"/>
    <w:rsid w:val="002F32C2"/>
    <w:rsid w:val="002F563E"/>
    <w:rsid w:val="002F6C98"/>
    <w:rsid w:val="00325AF7"/>
    <w:rsid w:val="00325C40"/>
    <w:rsid w:val="00331E37"/>
    <w:rsid w:val="0033275D"/>
    <w:rsid w:val="003352C9"/>
    <w:rsid w:val="00342F86"/>
    <w:rsid w:val="0036700D"/>
    <w:rsid w:val="003769CA"/>
    <w:rsid w:val="003A3C34"/>
    <w:rsid w:val="003C0B72"/>
    <w:rsid w:val="003D0EE7"/>
    <w:rsid w:val="00400FE7"/>
    <w:rsid w:val="0041319D"/>
    <w:rsid w:val="0041588F"/>
    <w:rsid w:val="00420496"/>
    <w:rsid w:val="004264DA"/>
    <w:rsid w:val="00430E5C"/>
    <w:rsid w:val="00455D09"/>
    <w:rsid w:val="00456BE3"/>
    <w:rsid w:val="00473B77"/>
    <w:rsid w:val="004873C1"/>
    <w:rsid w:val="004B0BBC"/>
    <w:rsid w:val="004B6A62"/>
    <w:rsid w:val="004C3A4B"/>
    <w:rsid w:val="004D2E9C"/>
    <w:rsid w:val="004E651F"/>
    <w:rsid w:val="004F4F93"/>
    <w:rsid w:val="00504F45"/>
    <w:rsid w:val="0050796C"/>
    <w:rsid w:val="0051046F"/>
    <w:rsid w:val="005210AF"/>
    <w:rsid w:val="00524D8C"/>
    <w:rsid w:val="00535E3A"/>
    <w:rsid w:val="00560C69"/>
    <w:rsid w:val="00592442"/>
    <w:rsid w:val="005C308F"/>
    <w:rsid w:val="005E3A84"/>
    <w:rsid w:val="005F6E75"/>
    <w:rsid w:val="00601A96"/>
    <w:rsid w:val="006229F2"/>
    <w:rsid w:val="00623D9B"/>
    <w:rsid w:val="006323FC"/>
    <w:rsid w:val="00677877"/>
    <w:rsid w:val="006E0DEA"/>
    <w:rsid w:val="006E4322"/>
    <w:rsid w:val="006F0699"/>
    <w:rsid w:val="006F3804"/>
    <w:rsid w:val="006F570E"/>
    <w:rsid w:val="0071371B"/>
    <w:rsid w:val="00722423"/>
    <w:rsid w:val="00730F56"/>
    <w:rsid w:val="0075301B"/>
    <w:rsid w:val="0075617A"/>
    <w:rsid w:val="00780094"/>
    <w:rsid w:val="0078039E"/>
    <w:rsid w:val="00782349"/>
    <w:rsid w:val="0079005A"/>
    <w:rsid w:val="007A7A60"/>
    <w:rsid w:val="007B3A30"/>
    <w:rsid w:val="007D25F5"/>
    <w:rsid w:val="007D415D"/>
    <w:rsid w:val="007E0D6A"/>
    <w:rsid w:val="007E2275"/>
    <w:rsid w:val="007E251B"/>
    <w:rsid w:val="007F7C6F"/>
    <w:rsid w:val="00803FA9"/>
    <w:rsid w:val="008177AC"/>
    <w:rsid w:val="0082697E"/>
    <w:rsid w:val="00852492"/>
    <w:rsid w:val="00872B65"/>
    <w:rsid w:val="00887153"/>
    <w:rsid w:val="008910A2"/>
    <w:rsid w:val="008A56B3"/>
    <w:rsid w:val="008A627C"/>
    <w:rsid w:val="008C121C"/>
    <w:rsid w:val="008E33E0"/>
    <w:rsid w:val="008F48B9"/>
    <w:rsid w:val="009134A0"/>
    <w:rsid w:val="00920C17"/>
    <w:rsid w:val="00931619"/>
    <w:rsid w:val="00933362"/>
    <w:rsid w:val="00944377"/>
    <w:rsid w:val="00955C21"/>
    <w:rsid w:val="00995557"/>
    <w:rsid w:val="00996E2C"/>
    <w:rsid w:val="00997D49"/>
    <w:rsid w:val="009F4DD4"/>
    <w:rsid w:val="009F6591"/>
    <w:rsid w:val="00A01F0B"/>
    <w:rsid w:val="00A12682"/>
    <w:rsid w:val="00A16AAE"/>
    <w:rsid w:val="00A21799"/>
    <w:rsid w:val="00A25D7B"/>
    <w:rsid w:val="00A37357"/>
    <w:rsid w:val="00A43036"/>
    <w:rsid w:val="00A502A4"/>
    <w:rsid w:val="00A502D8"/>
    <w:rsid w:val="00A56C23"/>
    <w:rsid w:val="00A8625C"/>
    <w:rsid w:val="00A87E7E"/>
    <w:rsid w:val="00A9612F"/>
    <w:rsid w:val="00AA282A"/>
    <w:rsid w:val="00AD2E82"/>
    <w:rsid w:val="00AD5A5D"/>
    <w:rsid w:val="00B20C7C"/>
    <w:rsid w:val="00B67DF2"/>
    <w:rsid w:val="00B82CE1"/>
    <w:rsid w:val="00B840EE"/>
    <w:rsid w:val="00B8414A"/>
    <w:rsid w:val="00BB0C16"/>
    <w:rsid w:val="00BC321C"/>
    <w:rsid w:val="00BD4DF6"/>
    <w:rsid w:val="00BF4487"/>
    <w:rsid w:val="00C00F54"/>
    <w:rsid w:val="00C02FFF"/>
    <w:rsid w:val="00C04701"/>
    <w:rsid w:val="00C12A9C"/>
    <w:rsid w:val="00C30057"/>
    <w:rsid w:val="00C418BD"/>
    <w:rsid w:val="00C525AE"/>
    <w:rsid w:val="00C538F6"/>
    <w:rsid w:val="00C55662"/>
    <w:rsid w:val="00C57EED"/>
    <w:rsid w:val="00C64BC8"/>
    <w:rsid w:val="00CA10A1"/>
    <w:rsid w:val="00CB5412"/>
    <w:rsid w:val="00CC04DB"/>
    <w:rsid w:val="00CC0A69"/>
    <w:rsid w:val="00D13070"/>
    <w:rsid w:val="00D142AF"/>
    <w:rsid w:val="00D1455F"/>
    <w:rsid w:val="00D319F3"/>
    <w:rsid w:val="00D44C55"/>
    <w:rsid w:val="00D56360"/>
    <w:rsid w:val="00D80EC4"/>
    <w:rsid w:val="00DB02E3"/>
    <w:rsid w:val="00DB6A9C"/>
    <w:rsid w:val="00DC4763"/>
    <w:rsid w:val="00E0006F"/>
    <w:rsid w:val="00E234ED"/>
    <w:rsid w:val="00E24D45"/>
    <w:rsid w:val="00E42D82"/>
    <w:rsid w:val="00E504E8"/>
    <w:rsid w:val="00E56572"/>
    <w:rsid w:val="00E75A68"/>
    <w:rsid w:val="00E809F3"/>
    <w:rsid w:val="00E83487"/>
    <w:rsid w:val="00E9665D"/>
    <w:rsid w:val="00EB25D4"/>
    <w:rsid w:val="00EC2EAE"/>
    <w:rsid w:val="00EC6ABC"/>
    <w:rsid w:val="00EE29BB"/>
    <w:rsid w:val="00F033AB"/>
    <w:rsid w:val="00F10F46"/>
    <w:rsid w:val="00F163EB"/>
    <w:rsid w:val="00F25568"/>
    <w:rsid w:val="00F46C58"/>
    <w:rsid w:val="00F77C0C"/>
    <w:rsid w:val="00F8000E"/>
    <w:rsid w:val="00FA281B"/>
    <w:rsid w:val="00FB11F4"/>
    <w:rsid w:val="00FC0B63"/>
    <w:rsid w:val="00FC5A06"/>
    <w:rsid w:val="00FD0943"/>
    <w:rsid w:val="00FF1802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9333A"/>
  <w15:docId w15:val="{36804416-4CB7-4F37-8435-2C01DF32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DA"/>
    <w:pPr>
      <w:autoSpaceDE w:val="0"/>
      <w:autoSpaceDN w:val="0"/>
      <w:adjustRightInd w:val="0"/>
      <w:spacing w:after="160" w:line="288" w:lineRule="auto"/>
      <w:jc w:val="both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264DA"/>
    <w:pPr>
      <w:keepNext/>
      <w:keepLines/>
      <w:spacing w:before="480"/>
      <w:jc w:val="center"/>
      <w:outlineLvl w:val="0"/>
    </w:pPr>
    <w:rPr>
      <w:bCs/>
      <w:noProof/>
      <w:color w:val="006E8C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264DA"/>
    <w:pPr>
      <w:spacing w:after="0" w:line="240" w:lineRule="auto"/>
      <w:outlineLvl w:val="1"/>
    </w:pPr>
    <w:rPr>
      <w:color w:val="006E8C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7131"/>
    <w:pPr>
      <w:keepNext/>
      <w:outlineLvl w:val="2"/>
    </w:pPr>
    <w:rPr>
      <w:rFonts w:ascii="Times New Roman" w:hAnsi="Times New Roman" w:cs="Times New Roman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4DA"/>
    <w:rPr>
      <w:rFonts w:ascii="Arial" w:hAnsi="Arial" w:cs="Arial"/>
      <w:bCs/>
      <w:noProof/>
      <w:color w:val="006E8C"/>
      <w:sz w:val="52"/>
      <w:szCs w:val="5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7877"/>
    <w:rPr>
      <w:rFonts w:ascii="Cambria" w:hAnsi="Cambria" w:cs="Times New Roman"/>
      <w:b/>
      <w:bCs/>
      <w:sz w:val="26"/>
      <w:szCs w:val="2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780094"/>
    <w:pPr>
      <w:ind w:left="245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7877"/>
    <w:rPr>
      <w:rFonts w:ascii="Century Gothic" w:hAnsi="Century Gothic" w:cs="Century Gothic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780094"/>
    <w:pPr>
      <w:tabs>
        <w:tab w:val="num" w:pos="1026"/>
      </w:tabs>
      <w:ind w:left="969" w:hanging="285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7877"/>
    <w:rPr>
      <w:rFonts w:ascii="Century Gothic" w:hAnsi="Century Gothic" w:cs="Century Gothic"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80094"/>
    <w:pPr>
      <w:ind w:left="360" w:firstLine="720"/>
    </w:pPr>
    <w:rPr>
      <w:rFonts w:ascii="Arial Narrow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77877"/>
    <w:rPr>
      <w:rFonts w:ascii="Century Gothic" w:hAnsi="Century Gothic" w:cs="Century Gothic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rsid w:val="00D80EC4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7877"/>
    <w:rPr>
      <w:rFonts w:ascii="Century Gothic" w:hAnsi="Century Gothic" w:cs="Century Gothic"/>
      <w:sz w:val="24"/>
      <w:szCs w:val="24"/>
      <w:lang w:val="en-AU"/>
    </w:rPr>
  </w:style>
  <w:style w:type="paragraph" w:customStyle="1" w:styleId="Achievement">
    <w:name w:val="Achievement"/>
    <w:basedOn w:val="Normal"/>
    <w:uiPriority w:val="99"/>
    <w:rsid w:val="00B82CE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4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877"/>
    <w:rPr>
      <w:rFonts w:cs="Times New Roman"/>
      <w:sz w:val="2"/>
      <w:lang w:val="en-AU"/>
    </w:rPr>
  </w:style>
  <w:style w:type="table" w:styleId="TableGrid">
    <w:name w:val="Table Grid"/>
    <w:basedOn w:val="TableNormal"/>
    <w:uiPriority w:val="99"/>
    <w:rsid w:val="001B7C54"/>
    <w:pPr>
      <w:spacing w:before="100" w:beforeAutospacing="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1ptBold">
    <w:name w:val="Style Arial 11 pt Bold"/>
    <w:basedOn w:val="DefaultParagraphFont"/>
    <w:uiPriority w:val="99"/>
    <w:rsid w:val="001B7C5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227131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7877"/>
    <w:rPr>
      <w:rFonts w:ascii="Century Gothic" w:hAnsi="Century Gothic" w:cs="Century Gothic"/>
      <w:sz w:val="24"/>
      <w:szCs w:val="24"/>
      <w:lang w:val="en-AU"/>
    </w:rPr>
  </w:style>
  <w:style w:type="paragraph" w:styleId="List">
    <w:name w:val="List"/>
    <w:basedOn w:val="Normal"/>
    <w:uiPriority w:val="99"/>
    <w:rsid w:val="00227131"/>
    <w:pPr>
      <w:ind w:left="283" w:hanging="283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B2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BBE"/>
    <w:rPr>
      <w:rFonts w:ascii="Century Gothic" w:hAnsi="Century Gothic" w:cs="Century Gothic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25F5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F46C58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C64BC8"/>
    <w:pPr>
      <w:ind w:left="720"/>
    </w:pPr>
  </w:style>
  <w:style w:type="character" w:customStyle="1" w:styleId="Heading2Char">
    <w:name w:val="Heading 2 Char"/>
    <w:basedOn w:val="DefaultParagraphFont"/>
    <w:link w:val="Heading2"/>
    <w:rsid w:val="004264DA"/>
    <w:rPr>
      <w:rFonts w:ascii="Arial" w:hAnsi="Arial" w:cs="Arial"/>
      <w:color w:val="006E8C"/>
      <w:sz w:val="24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480</Words>
  <Characters>2954</Characters>
  <Application>Microsoft Office Word</Application>
  <DocSecurity>0</DocSecurity>
  <Lines>98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TAC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Administrator</dc:creator>
  <cp:lastModifiedBy>Bronwyn Saville</cp:lastModifiedBy>
  <cp:revision>6</cp:revision>
  <cp:lastPrinted>2010-07-19T02:45:00Z</cp:lastPrinted>
  <dcterms:created xsi:type="dcterms:W3CDTF">2018-06-04T03:13:00Z</dcterms:created>
  <dcterms:modified xsi:type="dcterms:W3CDTF">2018-06-04T04:58:00Z</dcterms:modified>
</cp:coreProperties>
</file>